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BEC" w:rsidRPr="0031571E" w:rsidRDefault="00021BEC" w:rsidP="00021BEC">
      <w:pPr>
        <w:ind w:leftChars="-67" w:rightChars="-405" w:right="-850" w:hangingChars="50" w:hanging="141"/>
        <w:jc w:val="center"/>
        <w:rPr>
          <w:rFonts w:ascii="仿宋" w:eastAsia="仿宋" w:hAnsi="仿宋"/>
          <w:b/>
          <w:kern w:val="0"/>
          <w:sz w:val="28"/>
          <w:szCs w:val="28"/>
        </w:rPr>
      </w:pPr>
      <w:r w:rsidRPr="0031571E">
        <w:rPr>
          <w:rFonts w:ascii="仿宋" w:eastAsia="仿宋" w:hAnsi="仿宋" w:hint="eastAsia"/>
          <w:b/>
          <w:kern w:val="0"/>
          <w:sz w:val="28"/>
          <w:szCs w:val="28"/>
        </w:rPr>
        <w:t>20</w:t>
      </w:r>
      <w:r w:rsidRPr="0031571E">
        <w:rPr>
          <w:rFonts w:ascii="仿宋" w:eastAsia="仿宋" w:hAnsi="仿宋"/>
          <w:b/>
          <w:kern w:val="0"/>
          <w:sz w:val="28"/>
          <w:szCs w:val="28"/>
        </w:rPr>
        <w:t>21</w:t>
      </w:r>
      <w:r w:rsidRPr="0031571E">
        <w:rPr>
          <w:rFonts w:ascii="仿宋" w:eastAsia="仿宋" w:hAnsi="仿宋" w:hint="eastAsia"/>
          <w:b/>
          <w:kern w:val="0"/>
          <w:sz w:val="28"/>
          <w:szCs w:val="28"/>
        </w:rPr>
        <w:t>年公开招聘编外工作人员</w:t>
      </w:r>
      <w:r w:rsidRPr="0031571E">
        <w:rPr>
          <w:rFonts w:ascii="仿宋" w:eastAsia="仿宋" w:hAnsi="仿宋"/>
          <w:b/>
          <w:kern w:val="0"/>
          <w:sz w:val="28"/>
          <w:szCs w:val="28"/>
        </w:rPr>
        <w:t>(100%面试</w:t>
      </w:r>
      <w:r w:rsidRPr="0031571E">
        <w:rPr>
          <w:rFonts w:ascii="仿宋" w:eastAsia="仿宋" w:hAnsi="仿宋" w:hint="eastAsia"/>
          <w:b/>
          <w:kern w:val="0"/>
          <w:sz w:val="28"/>
          <w:szCs w:val="28"/>
        </w:rPr>
        <w:t>)考核</w:t>
      </w:r>
      <w:r w:rsidRPr="0031571E">
        <w:rPr>
          <w:rFonts w:ascii="仿宋" w:eastAsia="仿宋" w:hAnsi="仿宋"/>
          <w:b/>
          <w:kern w:val="0"/>
          <w:sz w:val="28"/>
          <w:szCs w:val="28"/>
        </w:rPr>
        <w:t>岗位资格复审</w:t>
      </w:r>
      <w:r w:rsidRPr="0031571E">
        <w:rPr>
          <w:rFonts w:ascii="仿宋" w:eastAsia="仿宋" w:hAnsi="仿宋" w:hint="eastAsia"/>
          <w:b/>
          <w:kern w:val="0"/>
          <w:sz w:val="28"/>
          <w:szCs w:val="28"/>
        </w:rPr>
        <w:t>结果汇总表</w:t>
      </w:r>
    </w:p>
    <w:tbl>
      <w:tblPr>
        <w:tblW w:w="9424" w:type="dxa"/>
        <w:tblInd w:w="113" w:type="dxa"/>
        <w:tblLook w:val="04A0" w:firstRow="1" w:lastRow="0" w:firstColumn="1" w:lastColumn="0" w:noHBand="0" w:noVBand="1"/>
      </w:tblPr>
      <w:tblGrid>
        <w:gridCol w:w="1409"/>
        <w:gridCol w:w="2839"/>
        <w:gridCol w:w="1410"/>
        <w:gridCol w:w="1368"/>
        <w:gridCol w:w="2398"/>
      </w:tblGrid>
      <w:tr w:rsidR="00021BEC" w:rsidRPr="0031571E" w:rsidTr="003C756D">
        <w:trPr>
          <w:trHeight w:val="60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岗位编码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31571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面试抽签号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面试成绩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复审情况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 xml:space="preserve">A001 </w:t>
            </w:r>
          </w:p>
        </w:tc>
        <w:tc>
          <w:tcPr>
            <w:tcW w:w="2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1571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专技（小儿骨科医师）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A003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91.8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资格复审合格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A002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85.6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弃权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A001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81.4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弃权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A004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弃权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A005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73.6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弃权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 xml:space="preserve">A002 </w:t>
            </w:r>
          </w:p>
        </w:tc>
        <w:tc>
          <w:tcPr>
            <w:tcW w:w="2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1571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专技（脊柱科医师）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A011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91.8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资格复审合格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A008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81.2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弃权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A007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69.4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弃权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A006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68.6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弃权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A010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弃权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A009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63.2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弃权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 xml:space="preserve">A003 </w:t>
            </w:r>
          </w:p>
        </w:tc>
        <w:tc>
          <w:tcPr>
            <w:tcW w:w="2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1571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专技（骨伤科医师）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A013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92.8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资格复审合格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A014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85.6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资格复审合格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A020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85.2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资格复审合格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A016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80.6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资格复审合格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A018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76.6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资格复审合格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A024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84.8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弃权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A022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弃权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A019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弃权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A023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76.6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弃权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A017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76.4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弃权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A021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76.2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弃权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A015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弃权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A012</w:t>
            </w:r>
            <w:bookmarkStart w:id="0" w:name="_GoBack"/>
            <w:bookmarkEnd w:id="0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74.8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弃权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 xml:space="preserve">A004 </w:t>
            </w:r>
          </w:p>
        </w:tc>
        <w:tc>
          <w:tcPr>
            <w:tcW w:w="2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1571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专技（显微外科医师）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A025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85.4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资格复审合格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A026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资格复审合格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 xml:space="preserve">A006 </w:t>
            </w:r>
          </w:p>
        </w:tc>
        <w:tc>
          <w:tcPr>
            <w:tcW w:w="2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1571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专技（内科医师）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C004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94.4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资格复审合格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C016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92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资格复审合格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C018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87.6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资格复审合格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C006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86.6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资格复审合格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C007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77.4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资格复审合格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C002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86.8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弃权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C014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84.8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弃权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C001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84.4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弃权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C009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弃权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C008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80.8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弃权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C015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79.6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弃权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C017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77.4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弃权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C019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77.2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弃权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C005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弃权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C012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76.4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弃权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C003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弃权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C010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72.4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弃权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C011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71.2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弃权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C013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弃权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lastRenderedPageBreak/>
              <w:t xml:space="preserve">A007 </w:t>
            </w:r>
          </w:p>
        </w:tc>
        <w:tc>
          <w:tcPr>
            <w:tcW w:w="2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1571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专技（推拿科医师）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B001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89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资格复审合格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B008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88.2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资格复审合格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B005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80.8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资格复审合格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B007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资格复审合格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B004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73.8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弃权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B002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70.6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弃权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B003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68.4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弃权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B006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弃权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B009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62.2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弃权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 xml:space="preserve">A008 </w:t>
            </w:r>
          </w:p>
        </w:tc>
        <w:tc>
          <w:tcPr>
            <w:tcW w:w="2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1571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专技（软伤科医师）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B011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75.4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资格复审合格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B013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72.2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弃权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B014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71.7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弃权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B015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70.5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弃权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B017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61.8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弃权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B012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弃权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B016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60.5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弃权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 xml:space="preserve">A009 </w:t>
            </w:r>
          </w:p>
        </w:tc>
        <w:tc>
          <w:tcPr>
            <w:tcW w:w="2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1571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专技（整复科医师）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B019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85.8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资格复审合格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B020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资格复审合格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B018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75.4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弃权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 xml:space="preserve">A011 </w:t>
            </w:r>
          </w:p>
        </w:tc>
        <w:tc>
          <w:tcPr>
            <w:tcW w:w="2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1571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专技（急诊科、ICU、急救内科）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C021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91.2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资格复审合格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C020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88.6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资格复审合格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C022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84.2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资格复审合格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C026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弃权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C023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弃权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C025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68.2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弃权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 xml:space="preserve">A012 </w:t>
            </w:r>
          </w:p>
        </w:tc>
        <w:tc>
          <w:tcPr>
            <w:tcW w:w="2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1571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专技（影像科医师）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C030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87.4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资格复审合格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C029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75.4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资格复审合格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C028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84.4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弃权</w:t>
            </w:r>
          </w:p>
        </w:tc>
      </w:tr>
      <w:tr w:rsidR="00021BEC" w:rsidRPr="0031571E" w:rsidTr="003C756D">
        <w:trPr>
          <w:trHeight w:val="600"/>
        </w:trPr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EC" w:rsidRPr="0031571E" w:rsidRDefault="00021BEC" w:rsidP="003C756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C027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79.2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BEC" w:rsidRPr="0031571E" w:rsidRDefault="00021BEC" w:rsidP="003C75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31571E">
              <w:rPr>
                <w:rFonts w:ascii="宋体" w:hAnsi="宋体" w:cs="宋体" w:hint="eastAsia"/>
                <w:kern w:val="0"/>
                <w:sz w:val="22"/>
              </w:rPr>
              <w:t>弃权</w:t>
            </w:r>
          </w:p>
        </w:tc>
      </w:tr>
    </w:tbl>
    <w:p w:rsidR="00021BEC" w:rsidRPr="005337BC" w:rsidRDefault="00021BEC" w:rsidP="00021BEC"/>
    <w:p w:rsidR="00E7744A" w:rsidRDefault="00E7744A"/>
    <w:sectPr w:rsidR="00E7744A" w:rsidSect="0031571E">
      <w:headerReference w:type="default" r:id="rId4"/>
      <w:pgSz w:w="11906" w:h="16838"/>
      <w:pgMar w:top="284" w:right="155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15C" w:rsidRDefault="00021BEC" w:rsidP="0032715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E5"/>
    <w:rsid w:val="00021BEC"/>
    <w:rsid w:val="00AF30E5"/>
    <w:rsid w:val="00E7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B2CDB-6CA7-4658-B7F5-54450BBD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B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21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021B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220</Words>
  <Characters>1256</Characters>
  <Application>Microsoft Office Word</Application>
  <DocSecurity>0</DocSecurity>
  <Lines>10</Lines>
  <Paragraphs>2</Paragraphs>
  <ScaleCrop>false</ScaleCrop>
  <Company>Microsoft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2021-07-01T10:15:00Z</dcterms:created>
  <dcterms:modified xsi:type="dcterms:W3CDTF">2021-07-01T10:16:00Z</dcterms:modified>
</cp:coreProperties>
</file>