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C4B5" w14:textId="41467D9F" w:rsidR="008A1FEC" w:rsidRDefault="00000000">
      <w:pPr>
        <w:jc w:val="center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仿宋_GB2312" w:eastAsia="仿宋_GB2312" w:hAnsi="宋体" w:cs="Times New Roman" w:hint="eastAsia"/>
          <w:b/>
          <w:sz w:val="36"/>
          <w:szCs w:val="36"/>
        </w:rPr>
        <w:t>泉州市正骨医院UPS蓄电池更换服务项目招标</w:t>
      </w:r>
      <w:r w:rsidR="00333C7F">
        <w:rPr>
          <w:rFonts w:ascii="仿宋_GB2312" w:eastAsia="仿宋_GB2312" w:hAnsi="宋体" w:cs="Times New Roman" w:hint="eastAsia"/>
          <w:b/>
          <w:sz w:val="36"/>
          <w:szCs w:val="36"/>
        </w:rPr>
        <w:t>文件</w:t>
      </w:r>
    </w:p>
    <w:p w14:paraId="0BC2F9EE" w14:textId="7F7DE33D" w:rsidR="008A1FEC" w:rsidRDefault="00000000">
      <w:pPr>
        <w:spacing w:line="400" w:lineRule="exact"/>
        <w:ind w:firstLineChars="200" w:firstLine="480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sz w:val="24"/>
        </w:rPr>
        <w:t>根据相关法律法规及医院管理制度，为公开公平公正选定服务商，特制定本招标</w:t>
      </w:r>
      <w:r w:rsidR="00DB1371">
        <w:rPr>
          <w:rFonts w:ascii="宋体" w:eastAsia="宋体" w:hAnsi="宋体" w:cs="仿宋_GB2312" w:hint="eastAsia"/>
          <w:sz w:val="24"/>
        </w:rPr>
        <w:t>文件</w:t>
      </w:r>
      <w:r>
        <w:rPr>
          <w:rFonts w:ascii="宋体" w:eastAsia="宋体" w:hAnsi="宋体" w:cs="仿宋_GB2312" w:hint="eastAsia"/>
          <w:sz w:val="24"/>
        </w:rPr>
        <w:t>：</w:t>
      </w:r>
    </w:p>
    <w:p w14:paraId="1B24D1A4" w14:textId="77777777" w:rsidR="008A1FEC" w:rsidRDefault="00000000">
      <w:pPr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一、工程名称：</w:t>
      </w:r>
      <w:r>
        <w:rPr>
          <w:rFonts w:ascii="宋体" w:eastAsia="宋体" w:hAnsi="宋体" w:cs="仿宋_GB2312" w:hint="eastAsia"/>
          <w:sz w:val="24"/>
        </w:rPr>
        <w:t>泉州市正骨医院UPS蓄电池更换服务项目</w:t>
      </w:r>
    </w:p>
    <w:p w14:paraId="3D51C04C" w14:textId="026BFF74" w:rsidR="008A1FEC" w:rsidRDefault="00000000">
      <w:pPr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b/>
          <w:sz w:val="24"/>
        </w:rPr>
        <w:t>二、工程地点：</w:t>
      </w:r>
      <w:r>
        <w:rPr>
          <w:rFonts w:ascii="宋体" w:eastAsia="宋体" w:hAnsi="宋体" w:cs="仿宋_GB2312" w:hint="eastAsia"/>
          <w:sz w:val="24"/>
        </w:rPr>
        <w:t>泉州市正骨医院</w:t>
      </w:r>
      <w:r w:rsidR="0037616F">
        <w:rPr>
          <w:rFonts w:ascii="宋体" w:eastAsia="宋体" w:hAnsi="宋体" w:cs="仿宋_GB2312" w:hint="eastAsia"/>
          <w:sz w:val="24"/>
        </w:rPr>
        <w:t>刺桐路院区机房</w:t>
      </w:r>
    </w:p>
    <w:p w14:paraId="193D2529" w14:textId="77777777" w:rsidR="008A1FEC" w:rsidRDefault="00000000">
      <w:pPr>
        <w:spacing w:line="400" w:lineRule="exact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b/>
          <w:sz w:val="24"/>
        </w:rPr>
        <w:t>三、投标文件组成</w:t>
      </w:r>
    </w:p>
    <w:p w14:paraId="2E468D63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3.1 非法定代表人投标时提供法人委托授权书原件及法人身份证复印件（加盖公章）；法定代表人投标时提供介绍信及身份证复印件（加盖公章）</w:t>
      </w:r>
    </w:p>
    <w:p w14:paraId="47AACDCA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3.2 经年检的营业执照副本复印件（加盖公章）</w:t>
      </w:r>
    </w:p>
    <w:p w14:paraId="60BCF249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3.3 投标人身份证复印件（加盖公章）</w:t>
      </w:r>
    </w:p>
    <w:p w14:paraId="3DB1FE60" w14:textId="4F3B8056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3.4 技术证明文件（加盖公章）：</w:t>
      </w:r>
    </w:p>
    <w:p w14:paraId="7467AF34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　- 蓄电池安全阀、密封效率、抗地震性能的CNAS+CMA认证检测报告</w:t>
      </w:r>
    </w:p>
    <w:p w14:paraId="624993B8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　- 电池品牌入围工信部“第六批国家级工业设计中心”的官网截图</w:t>
      </w:r>
    </w:p>
    <w:p w14:paraId="191C3724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　- 电池品牌≥2个基地入围“国家级绿色工厂”的证明材料</w:t>
      </w:r>
    </w:p>
    <w:p w14:paraId="74970A3F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3.5 完整投标文书（加盖公章）包含：</w:t>
      </w:r>
    </w:p>
    <w:p w14:paraId="0B7FE3A3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　- 投标承诺书（附件一）</w:t>
      </w:r>
    </w:p>
    <w:p w14:paraId="0BE5A4F9" w14:textId="36B5205E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　- 项目造价：单价、总价及服务费用明细（格式见表1）</w:t>
      </w:r>
    </w:p>
    <w:p w14:paraId="79F653A8" w14:textId="059F1873" w:rsidR="002B5E60" w:rsidRDefault="002B5E60" w:rsidP="002B5E60">
      <w:pPr>
        <w:spacing w:line="400" w:lineRule="exact"/>
        <w:ind w:firstLineChars="400" w:firstLine="96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- 项目</w:t>
      </w:r>
      <w:r w:rsidR="00D36287">
        <w:rPr>
          <w:rFonts w:ascii="宋体" w:eastAsia="宋体" w:hAnsi="宋体" w:cs="仿宋_GB2312" w:hint="eastAsia"/>
          <w:sz w:val="24"/>
        </w:rPr>
        <w:t>预算</w:t>
      </w:r>
      <w:r>
        <w:rPr>
          <w:rFonts w:ascii="宋体" w:eastAsia="宋体" w:hAnsi="宋体" w:cs="仿宋_GB2312" w:hint="eastAsia"/>
          <w:sz w:val="24"/>
        </w:rPr>
        <w:t>：</w:t>
      </w:r>
      <w:r w:rsidR="00D36287">
        <w:rPr>
          <w:rFonts w:ascii="宋体" w:eastAsia="宋体" w:hAnsi="宋体" w:cs="仿宋_GB2312" w:hint="eastAsia"/>
          <w:sz w:val="24"/>
        </w:rPr>
        <w:t>玖万伍仟（</w:t>
      </w:r>
      <w:r w:rsidR="00D36287" w:rsidRPr="00D36287">
        <w:rPr>
          <w:rFonts w:ascii="宋体" w:eastAsia="宋体" w:hAnsi="宋体" w:cs="仿宋_GB2312" w:hint="eastAsia"/>
          <w:sz w:val="24"/>
        </w:rPr>
        <w:t>¥</w:t>
      </w:r>
      <w:r>
        <w:rPr>
          <w:rFonts w:ascii="宋体" w:eastAsia="宋体" w:hAnsi="宋体" w:cs="仿宋_GB2312" w:hint="eastAsia"/>
          <w:sz w:val="24"/>
        </w:rPr>
        <w:t>95000元</w:t>
      </w:r>
      <w:r w:rsidR="00D36287">
        <w:rPr>
          <w:rFonts w:ascii="宋体" w:eastAsia="宋体" w:hAnsi="宋体" w:cs="仿宋_GB2312" w:hint="eastAsia"/>
          <w:sz w:val="24"/>
        </w:rPr>
        <w:t>）</w:t>
      </w:r>
    </w:p>
    <w:p w14:paraId="28408BB3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    表1：报价表示例</w:t>
      </w:r>
    </w:p>
    <w:tbl>
      <w:tblPr>
        <w:tblW w:w="471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687"/>
        <w:gridCol w:w="2526"/>
        <w:gridCol w:w="744"/>
        <w:gridCol w:w="1070"/>
        <w:gridCol w:w="1271"/>
      </w:tblGrid>
      <w:tr w:rsidR="007F5CD2" w14:paraId="58ECDE2B" w14:textId="77777777" w:rsidTr="007F5CD2">
        <w:trPr>
          <w:tblHeader/>
          <w:tblCellSpacing w:w="15" w:type="dxa"/>
          <w:jc w:val="center"/>
        </w:trPr>
        <w:tc>
          <w:tcPr>
            <w:tcW w:w="372" w:type="pct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A188" w14:textId="72C4E4EA" w:rsidR="007F5CD2" w:rsidRDefault="007F5CD2" w:rsidP="007F5CD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3698" w14:textId="69E39BB7" w:rsidR="007F5CD2" w:rsidRDefault="007F5CD2" w:rsidP="007F5CD2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项目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7BE8" w14:textId="77777777" w:rsidR="007F5CD2" w:rsidRDefault="007F5CD2" w:rsidP="007F5CD2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规格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B23F" w14:textId="77777777" w:rsidR="007F5CD2" w:rsidRDefault="007F5CD2" w:rsidP="007F5CD2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数量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7928" w14:textId="77777777" w:rsidR="007F5CD2" w:rsidRDefault="007F5CD2" w:rsidP="007F5CD2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单价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ABA4" w14:textId="77777777" w:rsidR="007F5CD2" w:rsidRDefault="007F5CD2" w:rsidP="007F5CD2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总价</w:t>
            </w:r>
          </w:p>
        </w:tc>
      </w:tr>
      <w:tr w:rsidR="007F5CD2" w14:paraId="32651FE7" w14:textId="77777777" w:rsidTr="007F5CD2">
        <w:trPr>
          <w:tblCellSpacing w:w="15" w:type="dxa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C06F" w14:textId="068EDB8C" w:rsidR="007F5CD2" w:rsidRDefault="007F5CD2" w:rsidP="007F5C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0576" w14:textId="4716C761" w:rsidR="007F5CD2" w:rsidRDefault="007F5CD2" w:rsidP="007F5CD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蓄电池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402A" w14:textId="77777777" w:rsidR="007F5CD2" w:rsidRDefault="007F5CD2" w:rsidP="007F5CD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100AH/12V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0860" w14:textId="77777777" w:rsidR="007F5CD2" w:rsidRDefault="007F5CD2" w:rsidP="007F5CD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140节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7983" w14:textId="77777777" w:rsidR="007F5CD2" w:rsidRDefault="007F5CD2" w:rsidP="007F5CD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E81B" w14:textId="77777777" w:rsidR="007F5CD2" w:rsidRDefault="007F5CD2" w:rsidP="007F5CD2">
            <w:pPr>
              <w:jc w:val="center"/>
              <w:rPr>
                <w:rFonts w:ascii="宋体"/>
                <w:sz w:val="24"/>
              </w:rPr>
            </w:pPr>
          </w:p>
        </w:tc>
      </w:tr>
      <w:tr w:rsidR="007F5CD2" w14:paraId="3066A2E3" w14:textId="77777777" w:rsidTr="007F5CD2">
        <w:trPr>
          <w:tblCellSpacing w:w="15" w:type="dxa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55CA" w14:textId="31894B20" w:rsidR="007F5CD2" w:rsidRDefault="007F5CD2" w:rsidP="007F5C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2315" w14:textId="22424741" w:rsidR="007F5CD2" w:rsidRDefault="007F5CD2" w:rsidP="007F5CD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原厂检测调试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F890" w14:textId="77777777" w:rsidR="007F5CD2" w:rsidRDefault="007F5CD2" w:rsidP="007F5CD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含主机除尘/放电测试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34AD" w14:textId="77777777" w:rsidR="007F5CD2" w:rsidRDefault="007F5CD2" w:rsidP="007F5CD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102B" w14:textId="77777777" w:rsidR="007F5CD2" w:rsidRDefault="007F5CD2" w:rsidP="007F5CD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EB3C" w14:textId="77777777" w:rsidR="007F5CD2" w:rsidRDefault="007F5CD2" w:rsidP="007F5CD2">
            <w:pPr>
              <w:jc w:val="center"/>
              <w:rPr>
                <w:rFonts w:ascii="宋体"/>
                <w:sz w:val="24"/>
              </w:rPr>
            </w:pPr>
          </w:p>
        </w:tc>
      </w:tr>
      <w:tr w:rsidR="007F5CD2" w14:paraId="4DBFBD55" w14:textId="77777777" w:rsidTr="007F5CD2">
        <w:trPr>
          <w:tblCellSpacing w:w="15" w:type="dxa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966E" w14:textId="7B13C61D" w:rsidR="007F5CD2" w:rsidRDefault="007F5CD2" w:rsidP="007F5C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FD62" w14:textId="184C03AC" w:rsidR="007F5CD2" w:rsidRDefault="007F5CD2" w:rsidP="007F5CD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三年质保服务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6442" w14:textId="77777777" w:rsidR="007F5CD2" w:rsidRDefault="007F5CD2" w:rsidP="007F5CD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含年检2次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7FE6" w14:textId="77777777" w:rsidR="007F5CD2" w:rsidRDefault="007F5CD2" w:rsidP="007F5CD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97" w14:textId="77777777" w:rsidR="007F5CD2" w:rsidRDefault="007F5CD2" w:rsidP="007F5CD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ED52" w14:textId="77777777" w:rsidR="007F5CD2" w:rsidRDefault="007F5CD2" w:rsidP="007F5CD2">
            <w:pPr>
              <w:jc w:val="center"/>
              <w:rPr>
                <w:rFonts w:ascii="宋体"/>
                <w:sz w:val="24"/>
              </w:rPr>
            </w:pPr>
          </w:p>
        </w:tc>
      </w:tr>
      <w:tr w:rsidR="007F5CD2" w14:paraId="38D73FBF" w14:textId="77777777" w:rsidTr="007F5CD2">
        <w:trPr>
          <w:tblCellSpacing w:w="15" w:type="dxa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2E0B" w14:textId="40A44F48" w:rsidR="007F5CD2" w:rsidRDefault="007F5CD2" w:rsidP="007F5CD2">
            <w:pPr>
              <w:widowControl/>
              <w:jc w:val="center"/>
              <w:rPr>
                <w:rFonts w:ascii="宋体" w:eastAsia="宋体" w:hAnsi="宋体" w:cs="仿宋_GB2312" w:hint="eastAsia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D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88F0" w14:textId="1DD8D59A" w:rsidR="007F5CD2" w:rsidRDefault="007F5CD2" w:rsidP="007F5C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旧电池回收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26D1" w14:textId="426DD536" w:rsidR="007F5CD2" w:rsidRDefault="007F5CD2" w:rsidP="007F5C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140节100AH/12V电池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12A4" w14:textId="2C8CCB30" w:rsidR="007F5CD2" w:rsidRDefault="007F5CD2" w:rsidP="007F5C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FAF1" w14:textId="77777777" w:rsidR="007F5CD2" w:rsidRDefault="007F5CD2" w:rsidP="007F5CD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AF76" w14:textId="77777777" w:rsidR="007F5CD2" w:rsidRDefault="007F5CD2" w:rsidP="007F5CD2">
            <w:pPr>
              <w:jc w:val="center"/>
              <w:rPr>
                <w:rFonts w:ascii="宋体"/>
                <w:sz w:val="24"/>
              </w:rPr>
            </w:pPr>
          </w:p>
        </w:tc>
      </w:tr>
      <w:tr w:rsidR="007F5CD2" w14:paraId="7D18BA36" w14:textId="77777777" w:rsidTr="007F5CD2">
        <w:trPr>
          <w:tblCellSpacing w:w="15" w:type="dxa"/>
          <w:jc w:val="center"/>
        </w:trPr>
        <w:tc>
          <w:tcPr>
            <w:tcW w:w="4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FD6F" w14:textId="13F00AEF" w:rsidR="007F5CD2" w:rsidRDefault="007F5CD2" w:rsidP="007F5C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项目报价（A+B+C-D）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5E0B" w14:textId="77777777" w:rsidR="007F5CD2" w:rsidRDefault="007F5CD2" w:rsidP="007F5CD2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081FC7D7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备注条款</w:t>
      </w:r>
    </w:p>
    <w:p w14:paraId="682CECC1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(1) 3.1-3.4项任缺其一视为废标</w:t>
      </w:r>
    </w:p>
    <w:p w14:paraId="46483AC3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(2) 文件分册要求：</w:t>
      </w:r>
    </w:p>
    <w:p w14:paraId="566AE595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　- 资格文件册：3.1-3.4项（密封袋标注“资格文件”）</w:t>
      </w:r>
    </w:p>
    <w:p w14:paraId="1FD64E9B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　- 报价文件册：3.5项（封面标注“报价文件”，投标承诺书置首页）</w:t>
      </w:r>
    </w:p>
    <w:p w14:paraId="340678BB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(3) 迟于投标时间10分钟视为弃权</w:t>
      </w:r>
    </w:p>
    <w:p w14:paraId="70114C8D" w14:textId="77777777" w:rsidR="008A1FEC" w:rsidRDefault="00000000">
      <w:pPr>
        <w:spacing w:line="400" w:lineRule="exact"/>
        <w:ind w:firstLineChars="200" w:firstLine="480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sz w:val="24"/>
        </w:rPr>
        <w:t>(4) 中标后3个工作日内签约。</w:t>
      </w:r>
    </w:p>
    <w:p w14:paraId="06063777" w14:textId="77777777" w:rsidR="008A1FEC" w:rsidRDefault="00000000">
      <w:pPr>
        <w:spacing w:line="400" w:lineRule="exact"/>
        <w:jc w:val="left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b/>
          <w:sz w:val="24"/>
        </w:rPr>
        <w:t>四、商务要求</w:t>
      </w:r>
    </w:p>
    <w:p w14:paraId="45F75238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4.1 投标方须提供以下全流程服务：</w:t>
      </w:r>
    </w:p>
    <w:p w14:paraId="70A3B8B4" w14:textId="34A85995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lastRenderedPageBreak/>
        <w:t xml:space="preserve">　- 拆除旧电池+安装140节100AH/12V新电池（品牌需匹配科华UPS主机）</w:t>
      </w:r>
    </w:p>
    <w:p w14:paraId="37C7EB72" w14:textId="39818345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- UPS主机对接调试（自行协调厂家获取开机密码）</w:t>
      </w:r>
    </w:p>
    <w:p w14:paraId="73B136BC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4.2 ★不可偏离条款：</w:t>
      </w:r>
    </w:p>
    <w:p w14:paraId="4A6976A1" w14:textId="6257212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- 更换需原厂工程师现场操作并提供工作证明</w:t>
      </w:r>
    </w:p>
    <w:p w14:paraId="71FA08ED" w14:textId="439FCB41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- 提供电池原厂售后承诺函（确保非翻新/库存电池）</w:t>
      </w:r>
    </w:p>
    <w:p w14:paraId="7F3E54B4" w14:textId="644560A4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- 服务含主机检测、除尘、放电测试（不额外收费）</w:t>
      </w:r>
    </w:p>
    <w:p w14:paraId="7E189695" w14:textId="5D7E7B4C" w:rsidR="00984D6B" w:rsidRPr="00984D6B" w:rsidRDefault="00984D6B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-</w:t>
      </w:r>
      <w:r>
        <w:rPr>
          <w:rFonts w:ascii="宋体" w:eastAsia="宋体" w:hAnsi="宋体" w:cs="仿宋_GB2312" w:hint="eastAsia"/>
          <w:color w:val="FF0000"/>
          <w:sz w:val="24"/>
        </w:rPr>
        <w:t xml:space="preserve"> </w:t>
      </w:r>
      <w:r>
        <w:rPr>
          <w:rFonts w:ascii="宋体" w:eastAsia="宋体" w:hAnsi="宋体" w:cs="仿宋_GB2312" w:hint="eastAsia"/>
          <w:sz w:val="24"/>
        </w:rPr>
        <w:t>旧电池回收（持回收资质者或持回收资质授权单位）</w:t>
      </w:r>
    </w:p>
    <w:p w14:paraId="511FCB2D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4.3 技术规格要求：</w:t>
      </w:r>
    </w:p>
    <w:p w14:paraId="4D5D35F9" w14:textId="54996039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- 铅酸蓄电池，工作温度-15~+50℃</w:t>
      </w:r>
    </w:p>
    <w:p w14:paraId="4930D50C" w14:textId="1B0D5316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- 容量保存率≥97%（28天封置后）</w:t>
      </w:r>
    </w:p>
    <w:p w14:paraId="70F1C7A3" w14:textId="69392771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- 同组电池容量偏差≤3.5%</w:t>
      </w:r>
    </w:p>
    <w:p w14:paraId="6A1C6D82" w14:textId="50AAF995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- 通过8/9烈度抗震检测（符合YD 5083-2005、YD/T 5096-2016）</w:t>
      </w:r>
    </w:p>
    <w:p w14:paraId="2F35297B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4.4 维保服务：</w:t>
      </w:r>
    </w:p>
    <w:p w14:paraId="449C8EF1" w14:textId="092EBF74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　- 3年质保+每年2次免费巡检（持证工程师服务）</w:t>
      </w:r>
    </w:p>
    <w:p w14:paraId="3301CA5A" w14:textId="61737F35" w:rsidR="008A1FEC" w:rsidRDefault="00000000">
      <w:pPr>
        <w:spacing w:line="400" w:lineRule="exact"/>
        <w:ind w:firstLineChars="200" w:firstLine="480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sz w:val="24"/>
        </w:rPr>
        <w:t xml:space="preserve">　- 故障响应：4小时内到场，6小时修复一般故障，24小时修复重大故障</w:t>
      </w:r>
    </w:p>
    <w:p w14:paraId="72980B94" w14:textId="77777777" w:rsidR="008A1FEC" w:rsidRDefault="00000000">
      <w:pPr>
        <w:spacing w:line="400" w:lineRule="exact"/>
        <w:jc w:val="left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b/>
          <w:sz w:val="24"/>
        </w:rPr>
        <w:t>五、报价要求</w:t>
      </w:r>
    </w:p>
    <w:p w14:paraId="14B747E0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5.1 总价包干（含电池采购、安装调试、检测费、三年维保、旧电池回收等）</w:t>
      </w:r>
    </w:p>
    <w:p w14:paraId="3DDB2F4F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5.2 须分项报价（电池单价、服务费等）</w:t>
      </w:r>
    </w:p>
    <w:p w14:paraId="3FCA1AC1" w14:textId="77777777" w:rsidR="008A1FEC" w:rsidRDefault="00000000">
      <w:pPr>
        <w:spacing w:line="400" w:lineRule="exact"/>
        <w:ind w:firstLineChars="200" w:firstLine="480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sz w:val="24"/>
        </w:rPr>
        <w:t>5.3 报价含所有税费及不可预见费，漏报视为已包含</w:t>
      </w:r>
    </w:p>
    <w:p w14:paraId="2D51CC1D" w14:textId="77777777" w:rsidR="008A1FEC" w:rsidRDefault="00000000">
      <w:pPr>
        <w:spacing w:line="400" w:lineRule="exact"/>
        <w:jc w:val="left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b/>
          <w:sz w:val="24"/>
        </w:rPr>
        <w:t>六、交付要求</w:t>
      </w:r>
    </w:p>
    <w:p w14:paraId="7E91F90B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6.1 交付期：合同签订后15日历日内完成</w:t>
      </w:r>
    </w:p>
    <w:p w14:paraId="5CA64CFA" w14:textId="4DEBC44E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6.2 交付地点：泉州市正骨医院</w:t>
      </w:r>
      <w:r w:rsidR="000D6BBC">
        <w:rPr>
          <w:rFonts w:ascii="宋体" w:eastAsia="宋体" w:hAnsi="宋体" w:cs="仿宋_GB2312" w:hint="eastAsia"/>
          <w:sz w:val="24"/>
        </w:rPr>
        <w:t>刺桐路院区</w:t>
      </w:r>
      <w:r w:rsidR="00CB4A0B">
        <w:rPr>
          <w:rFonts w:ascii="宋体" w:eastAsia="宋体" w:hAnsi="宋体" w:cs="仿宋_GB2312" w:hint="eastAsia"/>
          <w:sz w:val="24"/>
        </w:rPr>
        <w:t>机房</w:t>
      </w:r>
    </w:p>
    <w:p w14:paraId="685A0871" w14:textId="77777777" w:rsidR="008A1FEC" w:rsidRDefault="00000000">
      <w:pPr>
        <w:spacing w:line="400" w:lineRule="exact"/>
        <w:ind w:firstLineChars="200" w:firstLine="480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sz w:val="24"/>
        </w:rPr>
        <w:t>6.3 违约处罚：每延迟1日扣合同总额1‰</w:t>
      </w:r>
    </w:p>
    <w:p w14:paraId="598A3E17" w14:textId="77777777" w:rsidR="008A1FEC" w:rsidRDefault="00000000">
      <w:pPr>
        <w:spacing w:line="400" w:lineRule="exact"/>
        <w:jc w:val="left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b/>
          <w:sz w:val="24"/>
        </w:rPr>
        <w:t>七、其他条款</w:t>
      </w:r>
    </w:p>
    <w:p w14:paraId="2500972E" w14:textId="29A8914B" w:rsidR="008A1FEC" w:rsidRDefault="00000000">
      <w:pPr>
        <w:spacing w:line="400" w:lineRule="exact"/>
        <w:ind w:firstLineChars="200" w:firstLine="480"/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sz w:val="24"/>
        </w:rPr>
        <w:t>7.</w:t>
      </w:r>
      <w:r w:rsidR="00853201">
        <w:rPr>
          <w:rFonts w:ascii="宋体" w:eastAsia="宋体" w:hAnsi="宋体" w:cs="仿宋_GB2312" w:hint="eastAsia"/>
          <w:sz w:val="24"/>
        </w:rPr>
        <w:t>1</w:t>
      </w:r>
      <w:r>
        <w:rPr>
          <w:rFonts w:ascii="宋体" w:eastAsia="宋体" w:hAnsi="宋体" w:cs="仿宋_GB2312" w:hint="eastAsia"/>
          <w:sz w:val="24"/>
        </w:rPr>
        <w:t xml:space="preserve"> 验收标准：电池技术参数达标、主机调试正常、原厂报告齐全</w:t>
      </w:r>
    </w:p>
    <w:p w14:paraId="18C53AFC" w14:textId="77777777" w:rsidR="008A1FEC" w:rsidRDefault="00000000">
      <w:pPr>
        <w:spacing w:line="400" w:lineRule="exact"/>
        <w:jc w:val="left"/>
        <w:rPr>
          <w:rFonts w:ascii="宋体" w:eastAsia="宋体" w:hAnsi="宋体" w:cs="仿宋_GB2312" w:hint="eastAsia"/>
          <w:b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八、付款方式</w:t>
      </w:r>
    </w:p>
    <w:p w14:paraId="2D8D72A8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8.1 电池安装调试初验合格付合同金额30%</w:t>
      </w:r>
    </w:p>
    <w:p w14:paraId="565C564E" w14:textId="77777777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8.2 终验合格付合同金额70%</w:t>
      </w:r>
    </w:p>
    <w:p w14:paraId="79D814DC" w14:textId="177CB34E" w:rsidR="008A1FEC" w:rsidRDefault="00000000">
      <w:pPr>
        <w:spacing w:line="400" w:lineRule="exact"/>
        <w:ind w:firstLineChars="200" w:firstLine="480"/>
        <w:rPr>
          <w:rFonts w:ascii="宋体" w:eastAsia="宋体" w:hAnsi="宋体" w:cs="仿宋_GB2312" w:hint="eastAsia"/>
          <w:sz w:val="24"/>
        </w:rPr>
      </w:pPr>
      <w:r>
        <w:rPr>
          <w:rFonts w:ascii="宋体" w:eastAsia="宋体" w:hAnsi="宋体" w:cs="仿宋_GB2312" w:hint="eastAsia"/>
          <w:sz w:val="24"/>
        </w:rPr>
        <w:t>8.3 付款前，需要开具</w:t>
      </w:r>
      <w:r w:rsidR="005A36A3">
        <w:rPr>
          <w:rFonts w:ascii="宋体" w:eastAsia="宋体" w:hAnsi="宋体" w:cs="仿宋_GB2312" w:hint="eastAsia"/>
          <w:sz w:val="24"/>
        </w:rPr>
        <w:t>正式</w:t>
      </w:r>
      <w:r>
        <w:rPr>
          <w:rFonts w:ascii="宋体" w:eastAsia="宋体" w:hAnsi="宋体" w:cs="仿宋_GB2312" w:hint="eastAsia"/>
          <w:sz w:val="24"/>
        </w:rPr>
        <w:t>发票</w:t>
      </w:r>
    </w:p>
    <w:p w14:paraId="088E1E4C" w14:textId="77777777" w:rsidR="008A1FEC" w:rsidRDefault="00000000">
      <w:pPr>
        <w:rPr>
          <w:rFonts w:ascii="仿宋_GB2312" w:eastAsia="仿宋_GB2312" w:hAnsi="宋体" w:cs="Times New Roman" w:hint="eastAsia"/>
          <w:b/>
          <w:sz w:val="36"/>
          <w:szCs w:val="36"/>
        </w:rPr>
      </w:pPr>
      <w:r>
        <w:rPr>
          <w:rFonts w:ascii="宋体" w:eastAsia="宋体" w:hAnsi="宋体" w:cs="仿宋_GB2312" w:hint="eastAsia"/>
          <w:b/>
          <w:sz w:val="24"/>
        </w:rPr>
        <w:t>九、评标方式：</w:t>
      </w:r>
      <w:r>
        <w:rPr>
          <w:rFonts w:ascii="宋体" w:eastAsia="宋体" w:hAnsi="宋体" w:cs="仿宋_GB2312" w:hint="eastAsia"/>
          <w:sz w:val="24"/>
        </w:rPr>
        <w:t>最低价中标（★条款负偏离者直接废标）</w:t>
      </w:r>
    </w:p>
    <w:p w14:paraId="6A0FFDFC" w14:textId="7576790E" w:rsidR="008A1FEC" w:rsidRDefault="00000000">
      <w:pPr>
        <w:tabs>
          <w:tab w:val="left" w:pos="900"/>
          <w:tab w:val="left" w:pos="1284"/>
        </w:tabs>
        <w:adjustRightInd w:val="0"/>
        <w:snapToGrid w:val="0"/>
        <w:spacing w:line="400" w:lineRule="exact"/>
        <w:rPr>
          <w:rFonts w:ascii="宋体" w:hAnsi="宋体" w:cs="仿宋_GB2312" w:hint="eastAsia"/>
          <w:color w:val="000000"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十、报名</w:t>
      </w:r>
      <w:r w:rsidR="00200460">
        <w:rPr>
          <w:rFonts w:ascii="宋体" w:eastAsia="宋体" w:hAnsi="宋体" w:cs="仿宋_GB2312" w:hint="eastAsia"/>
          <w:b/>
          <w:sz w:val="24"/>
        </w:rPr>
        <w:t>及投标文件截止</w:t>
      </w:r>
      <w:r>
        <w:rPr>
          <w:rFonts w:ascii="宋体" w:eastAsia="宋体" w:hAnsi="宋体" w:cs="仿宋_GB2312" w:hint="eastAsia"/>
          <w:b/>
          <w:sz w:val="24"/>
        </w:rPr>
        <w:t>时间：</w:t>
      </w:r>
      <w:r w:rsidR="004C369F">
        <w:rPr>
          <w:rFonts w:ascii="宋体" w:hAnsi="宋体" w:cs="仿宋_GB2312" w:hint="eastAsia"/>
          <w:color w:val="000000"/>
          <w:sz w:val="24"/>
        </w:rPr>
        <w:t>2025</w:t>
      </w:r>
      <w:r>
        <w:rPr>
          <w:rFonts w:ascii="宋体" w:hAnsi="宋体" w:cs="仿宋_GB2312" w:hint="eastAsia"/>
          <w:color w:val="000000"/>
          <w:sz w:val="24"/>
        </w:rPr>
        <w:t>年</w:t>
      </w:r>
      <w:r w:rsidR="004C369F">
        <w:rPr>
          <w:rFonts w:ascii="宋体" w:hAnsi="宋体" w:cs="仿宋_GB2312" w:hint="eastAsia"/>
          <w:color w:val="000000"/>
          <w:sz w:val="24"/>
        </w:rPr>
        <w:t>6</w:t>
      </w:r>
      <w:r>
        <w:rPr>
          <w:rFonts w:ascii="宋体" w:hAnsi="宋体" w:cs="仿宋_GB2312" w:hint="eastAsia"/>
          <w:color w:val="000000"/>
          <w:sz w:val="24"/>
        </w:rPr>
        <w:t>月</w:t>
      </w:r>
      <w:r w:rsidR="006E4A21">
        <w:rPr>
          <w:rFonts w:ascii="宋体" w:hAnsi="宋体" w:cs="仿宋_GB2312" w:hint="eastAsia"/>
          <w:color w:val="000000"/>
          <w:sz w:val="24"/>
        </w:rPr>
        <w:t>20</w:t>
      </w:r>
      <w:r>
        <w:rPr>
          <w:rFonts w:ascii="宋体" w:hAnsi="宋体" w:cs="仿宋_GB2312" w:hint="eastAsia"/>
          <w:color w:val="000000"/>
          <w:sz w:val="24"/>
        </w:rPr>
        <w:t>日</w:t>
      </w:r>
      <w:r w:rsidR="004C369F">
        <w:rPr>
          <w:rFonts w:ascii="宋体" w:hAnsi="宋体" w:cs="仿宋_GB2312" w:hint="eastAsia"/>
          <w:color w:val="000000"/>
          <w:sz w:val="24"/>
        </w:rPr>
        <w:t>17:00</w:t>
      </w:r>
    </w:p>
    <w:p w14:paraId="45A2F33D" w14:textId="262C3F22" w:rsidR="008A1FEC" w:rsidRDefault="00000000">
      <w:pPr>
        <w:tabs>
          <w:tab w:val="left" w:pos="900"/>
          <w:tab w:val="left" w:pos="1284"/>
        </w:tabs>
        <w:adjustRightInd w:val="0"/>
        <w:snapToGrid w:val="0"/>
        <w:spacing w:line="400" w:lineRule="exact"/>
        <w:rPr>
          <w:rFonts w:ascii="宋体" w:hAnsi="宋体" w:cs="仿宋_GB2312" w:hint="eastAsia"/>
          <w:color w:val="000000"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十</w:t>
      </w:r>
      <w:r w:rsidR="00200460">
        <w:rPr>
          <w:rFonts w:ascii="宋体" w:eastAsia="宋体" w:hAnsi="宋体" w:cs="仿宋_GB2312" w:hint="eastAsia"/>
          <w:b/>
          <w:sz w:val="24"/>
        </w:rPr>
        <w:t>一</w:t>
      </w:r>
      <w:r>
        <w:rPr>
          <w:rFonts w:ascii="宋体" w:eastAsia="宋体" w:hAnsi="宋体" w:cs="仿宋_GB2312" w:hint="eastAsia"/>
          <w:b/>
          <w:sz w:val="24"/>
        </w:rPr>
        <w:t>、</w:t>
      </w:r>
      <w:r w:rsidR="004450FD">
        <w:rPr>
          <w:rFonts w:ascii="宋体" w:eastAsia="宋体" w:hAnsi="宋体" w:cs="仿宋_GB2312" w:hint="eastAsia"/>
          <w:b/>
          <w:sz w:val="24"/>
        </w:rPr>
        <w:t>开标</w:t>
      </w:r>
      <w:r>
        <w:rPr>
          <w:rFonts w:ascii="宋体" w:eastAsia="宋体" w:hAnsi="宋体" w:cs="仿宋_GB2312" w:hint="eastAsia"/>
          <w:b/>
          <w:sz w:val="24"/>
        </w:rPr>
        <w:t>时间：</w:t>
      </w:r>
      <w:r w:rsidR="00200460">
        <w:rPr>
          <w:rFonts w:ascii="宋体" w:hAnsi="宋体" w:cs="仿宋_GB2312" w:hint="eastAsia"/>
          <w:color w:val="000000"/>
          <w:sz w:val="24"/>
        </w:rPr>
        <w:t>2025</w:t>
      </w:r>
      <w:r>
        <w:rPr>
          <w:rFonts w:ascii="宋体" w:hAnsi="宋体" w:cs="仿宋_GB2312" w:hint="eastAsia"/>
          <w:color w:val="000000"/>
          <w:sz w:val="24"/>
        </w:rPr>
        <w:t>年</w:t>
      </w:r>
      <w:r w:rsidR="00200460">
        <w:rPr>
          <w:rFonts w:ascii="宋体" w:hAnsi="宋体" w:cs="仿宋_GB2312" w:hint="eastAsia"/>
          <w:color w:val="000000"/>
          <w:sz w:val="24"/>
        </w:rPr>
        <w:t>6</w:t>
      </w:r>
      <w:r>
        <w:rPr>
          <w:rFonts w:ascii="宋体" w:hAnsi="宋体" w:cs="仿宋_GB2312" w:hint="eastAsia"/>
          <w:color w:val="000000"/>
          <w:sz w:val="24"/>
        </w:rPr>
        <w:t>月</w:t>
      </w:r>
      <w:r w:rsidR="00200460">
        <w:rPr>
          <w:rFonts w:ascii="宋体" w:hAnsi="宋体" w:cs="仿宋_GB2312" w:hint="eastAsia"/>
          <w:color w:val="000000"/>
          <w:sz w:val="24"/>
        </w:rPr>
        <w:t>25</w:t>
      </w:r>
      <w:r>
        <w:rPr>
          <w:rFonts w:ascii="宋体" w:hAnsi="宋体" w:cs="仿宋_GB2312" w:hint="eastAsia"/>
          <w:color w:val="000000"/>
          <w:sz w:val="24"/>
        </w:rPr>
        <w:t>日</w:t>
      </w:r>
      <w:r w:rsidR="00200460">
        <w:rPr>
          <w:rFonts w:ascii="宋体" w:hAnsi="宋体" w:cs="仿宋_GB2312" w:hint="eastAsia"/>
          <w:color w:val="000000"/>
          <w:sz w:val="24"/>
        </w:rPr>
        <w:t>15:00</w:t>
      </w:r>
    </w:p>
    <w:p w14:paraId="4F97EBC1" w14:textId="3C1ACF46" w:rsidR="008A1FEC" w:rsidRDefault="00000000">
      <w:pPr>
        <w:tabs>
          <w:tab w:val="left" w:pos="900"/>
          <w:tab w:val="left" w:pos="1284"/>
        </w:tabs>
        <w:adjustRightInd w:val="0"/>
        <w:snapToGrid w:val="0"/>
        <w:spacing w:line="400" w:lineRule="exact"/>
        <w:rPr>
          <w:rFonts w:ascii="宋体" w:hAnsi="宋体" w:cs="仿宋_GB2312" w:hint="eastAsia"/>
          <w:b/>
          <w:color w:val="000000"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十</w:t>
      </w:r>
      <w:r w:rsidR="00200460">
        <w:rPr>
          <w:rFonts w:ascii="宋体" w:eastAsia="宋体" w:hAnsi="宋体" w:cs="仿宋_GB2312" w:hint="eastAsia"/>
          <w:b/>
          <w:sz w:val="24"/>
        </w:rPr>
        <w:t>二</w:t>
      </w:r>
      <w:r>
        <w:rPr>
          <w:rFonts w:ascii="宋体" w:eastAsia="宋体" w:hAnsi="宋体" w:cs="仿宋_GB2312" w:hint="eastAsia"/>
          <w:b/>
          <w:sz w:val="24"/>
        </w:rPr>
        <w:t>、投标文件上交地点：</w:t>
      </w:r>
      <w:r>
        <w:rPr>
          <w:rFonts w:ascii="宋体" w:hAnsi="宋体" w:cs="仿宋_GB2312" w:hint="eastAsia"/>
          <w:color w:val="000000"/>
          <w:sz w:val="24"/>
        </w:rPr>
        <w:t>泉州市正骨医院</w:t>
      </w:r>
      <w:r w:rsidR="004450FD" w:rsidRPr="001D39D9">
        <w:rPr>
          <w:rFonts w:ascii="宋体" w:hAnsi="宋体" w:cs="仿宋_GB2312" w:hint="eastAsia"/>
          <w:color w:val="000000"/>
          <w:sz w:val="24"/>
        </w:rPr>
        <w:t>北峰院区5号楼9楼</w:t>
      </w:r>
    </w:p>
    <w:p w14:paraId="6C8CBAD8" w14:textId="00A4C7B9" w:rsidR="004E2D07" w:rsidRDefault="00000000">
      <w:pPr>
        <w:rPr>
          <w:rFonts w:ascii="宋体" w:eastAsia="宋体" w:hAnsi="宋体" w:cs="仿宋_GB2312" w:hint="eastAsia"/>
          <w:b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十</w:t>
      </w:r>
      <w:r w:rsidR="00200460">
        <w:rPr>
          <w:rFonts w:ascii="宋体" w:eastAsia="宋体" w:hAnsi="宋体" w:cs="仿宋_GB2312" w:hint="eastAsia"/>
          <w:b/>
          <w:sz w:val="24"/>
        </w:rPr>
        <w:t>三</w:t>
      </w:r>
      <w:r>
        <w:rPr>
          <w:rFonts w:ascii="宋体" w:eastAsia="宋体" w:hAnsi="宋体" w:cs="仿宋_GB2312" w:hint="eastAsia"/>
          <w:b/>
          <w:sz w:val="24"/>
        </w:rPr>
        <w:t>、泉州市正骨医院在法律许可的范围内保留最终解释权。</w:t>
      </w:r>
    </w:p>
    <w:p w14:paraId="456C8997" w14:textId="77777777" w:rsidR="00552F24" w:rsidRDefault="00552F24">
      <w:pPr>
        <w:rPr>
          <w:rFonts w:ascii="宋体" w:eastAsia="宋体" w:hAnsi="宋体" w:cs="仿宋_GB2312" w:hint="eastAsia"/>
          <w:b/>
          <w:sz w:val="24"/>
        </w:rPr>
      </w:pPr>
    </w:p>
    <w:p w14:paraId="0289DE84" w14:textId="065CBA46" w:rsidR="00A726C8" w:rsidRDefault="00A726C8" w:rsidP="00B47679">
      <w:pPr>
        <w:widowControl/>
        <w:jc w:val="left"/>
        <w:rPr>
          <w:rFonts w:ascii="宋体" w:eastAsia="宋体" w:hAnsi="宋体" w:cs="仿宋_GB2312" w:hint="eastAsia"/>
          <w:b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lastRenderedPageBreak/>
        <w:t>附件1：</w:t>
      </w:r>
    </w:p>
    <w:p w14:paraId="672C3229" w14:textId="3ABD12E0" w:rsidR="005A35E7" w:rsidRPr="005A35E7" w:rsidRDefault="005A35E7" w:rsidP="00B47679">
      <w:pPr>
        <w:widowControl/>
        <w:jc w:val="left"/>
        <w:rPr>
          <w:rFonts w:ascii="仿宋_GB2312" w:eastAsia="仿宋_GB2312" w:hAnsi="宋体" w:cs="Times New Roman" w:hint="eastAsia"/>
          <w:b/>
          <w:sz w:val="36"/>
          <w:szCs w:val="36"/>
        </w:rPr>
      </w:pPr>
      <w:r w:rsidRPr="005A35E7">
        <w:rPr>
          <w:rFonts w:ascii="仿宋_GB2312" w:eastAsia="仿宋_GB2312" w:hAnsi="宋体" w:cs="Times New Roman"/>
          <w:b/>
          <w:sz w:val="36"/>
          <w:szCs w:val="36"/>
        </w:rPr>
        <w:t>泉州市正骨医院UPS蓄电池更换服务项目招标承诺书</w:t>
      </w:r>
    </w:p>
    <w:p w14:paraId="258D401D" w14:textId="77777777" w:rsidR="005A35E7" w:rsidRPr="002B600D" w:rsidRDefault="005A35E7" w:rsidP="005A35E7">
      <w:pPr>
        <w:widowControl/>
        <w:spacing w:line="360" w:lineRule="auto"/>
        <w:jc w:val="left"/>
        <w:rPr>
          <w:rFonts w:ascii="宋体" w:eastAsia="宋体" w:hAnsi="宋体" w:cs="仿宋_GB2312" w:hint="eastAsia"/>
          <w:b/>
          <w:bCs/>
          <w:sz w:val="24"/>
        </w:rPr>
      </w:pPr>
      <w:r w:rsidRPr="002B600D">
        <w:rPr>
          <w:rFonts w:ascii="宋体" w:eastAsia="宋体" w:hAnsi="宋体" w:cs="仿宋_GB2312"/>
          <w:b/>
          <w:bCs/>
          <w:sz w:val="24"/>
        </w:rPr>
        <w:t>致：泉州市正骨医院</w:t>
      </w:r>
    </w:p>
    <w:p w14:paraId="36E15D9F" w14:textId="2CDF5F82" w:rsidR="005A35E7" w:rsidRPr="005A35E7" w:rsidRDefault="005A35E7" w:rsidP="005A35E7">
      <w:pPr>
        <w:widowControl/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根据贵院发布的《泉州市正骨医院UPS蓄电池更换服务项目招标书》要求，我司（全称：</w:t>
      </w:r>
      <w:r w:rsidRPr="005A35E7">
        <w:rPr>
          <w:rFonts w:ascii="宋体" w:eastAsia="宋体" w:hAnsi="宋体" w:cs="仿宋_GB2312" w:hint="eastAsia"/>
          <w:sz w:val="24"/>
          <w:u w:val="single"/>
        </w:rPr>
        <w:t xml:space="preserve">            </w:t>
      </w:r>
      <w:r w:rsidRPr="005A35E7">
        <w:rPr>
          <w:rFonts w:ascii="宋体" w:eastAsia="宋体" w:hAnsi="宋体" w:cs="仿宋_GB2312"/>
          <w:sz w:val="24"/>
        </w:rPr>
        <w:t>，以下简称“投标方”）郑重承诺如下：</w:t>
      </w:r>
    </w:p>
    <w:p w14:paraId="7ED1625E" w14:textId="77777777" w:rsidR="005A35E7" w:rsidRPr="002B600D" w:rsidRDefault="005A35E7" w:rsidP="005A35E7">
      <w:pPr>
        <w:widowControl/>
        <w:spacing w:line="360" w:lineRule="auto"/>
        <w:jc w:val="left"/>
        <w:rPr>
          <w:rFonts w:ascii="宋体" w:eastAsia="宋体" w:hAnsi="宋体" w:cs="仿宋_GB2312" w:hint="eastAsia"/>
          <w:b/>
          <w:bCs/>
          <w:sz w:val="24"/>
        </w:rPr>
      </w:pPr>
      <w:r w:rsidRPr="002B600D">
        <w:rPr>
          <w:rFonts w:ascii="宋体" w:eastAsia="宋体" w:hAnsi="宋体" w:cs="仿宋_GB2312"/>
          <w:b/>
          <w:bCs/>
          <w:sz w:val="24"/>
        </w:rPr>
        <w:t>一、资质与合规性承诺</w:t>
      </w:r>
    </w:p>
    <w:p w14:paraId="41B7A689" w14:textId="77777777" w:rsidR="005A35E7" w:rsidRPr="005A35E7" w:rsidRDefault="005A35E7" w:rsidP="005A35E7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主体资格：我司为依法注册成立的独立法人企业，具备经年检合格的营业执照副本（复印件加盖公章附于投标文件中），且经营范围涵盖蓄电池销售、安装及技术服务。</w:t>
      </w:r>
    </w:p>
    <w:p w14:paraId="3D7CAF4F" w14:textId="77777777" w:rsidR="005A35E7" w:rsidRPr="005A35E7" w:rsidRDefault="005A35E7" w:rsidP="005A35E7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授权委托：若非法定代表人参与投标，我司将提供合法有效的法人委托授权书原件及法人身份证复印件（均加盖公章）。</w:t>
      </w:r>
    </w:p>
    <w:p w14:paraId="735E45DC" w14:textId="77777777" w:rsidR="005A35E7" w:rsidRPr="005A35E7" w:rsidRDefault="005A35E7" w:rsidP="005A35E7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技术能力：我司承诺提供的蓄电池产品符合以下技术要求：</w:t>
      </w:r>
    </w:p>
    <w:p w14:paraId="02AAF2CD" w14:textId="77777777" w:rsidR="005A35E7" w:rsidRPr="005A35E7" w:rsidRDefault="005A35E7" w:rsidP="005A35E7">
      <w:pPr>
        <w:widowControl/>
        <w:numPr>
          <w:ilvl w:val="1"/>
          <w:numId w:val="1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蓄电池安全阀、密封效率、抗地震性能均通过CNAS+CMA认证检测（检测报告复印件附于投标文件中）；</w:t>
      </w:r>
    </w:p>
    <w:p w14:paraId="733148E8" w14:textId="77777777" w:rsidR="005A35E7" w:rsidRPr="005A35E7" w:rsidRDefault="005A35E7" w:rsidP="005A35E7">
      <w:pPr>
        <w:widowControl/>
        <w:numPr>
          <w:ilvl w:val="1"/>
          <w:numId w:val="1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电池品牌已入围工信部“第六批国家级工业设计中心”（提供官网截图证明）；</w:t>
      </w:r>
    </w:p>
    <w:p w14:paraId="44C6F374" w14:textId="77777777" w:rsidR="005A35E7" w:rsidRPr="005A35E7" w:rsidRDefault="005A35E7" w:rsidP="005A35E7">
      <w:pPr>
        <w:widowControl/>
        <w:numPr>
          <w:ilvl w:val="1"/>
          <w:numId w:val="1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电池品牌至少拥有2个生产基地入围“国家级绿色工厂”（提供相关证明材料）。</w:t>
      </w:r>
    </w:p>
    <w:p w14:paraId="1F768DC6" w14:textId="77777777" w:rsidR="005A35E7" w:rsidRPr="002B600D" w:rsidRDefault="005A35E7" w:rsidP="005A35E7">
      <w:pPr>
        <w:widowControl/>
        <w:spacing w:line="360" w:lineRule="auto"/>
        <w:jc w:val="left"/>
        <w:rPr>
          <w:rFonts w:ascii="宋体" w:eastAsia="宋体" w:hAnsi="宋体" w:cs="仿宋_GB2312" w:hint="eastAsia"/>
          <w:b/>
          <w:bCs/>
          <w:sz w:val="24"/>
        </w:rPr>
      </w:pPr>
      <w:r w:rsidRPr="002B600D">
        <w:rPr>
          <w:rFonts w:ascii="宋体" w:eastAsia="宋体" w:hAnsi="宋体" w:cs="仿宋_GB2312"/>
          <w:b/>
          <w:bCs/>
          <w:sz w:val="24"/>
        </w:rPr>
        <w:t>二、服务内容与质量承诺</w:t>
      </w:r>
    </w:p>
    <w:p w14:paraId="2229963C" w14:textId="77777777" w:rsidR="005A35E7" w:rsidRPr="005A35E7" w:rsidRDefault="005A35E7" w:rsidP="005A35E7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服务范围：我司将严格按照招标文件要求，完成以下服务：</w:t>
      </w:r>
    </w:p>
    <w:p w14:paraId="30754334" w14:textId="77777777" w:rsidR="005A35E7" w:rsidRPr="005A35E7" w:rsidRDefault="005A35E7" w:rsidP="005A35E7">
      <w:pPr>
        <w:widowControl/>
        <w:numPr>
          <w:ilvl w:val="1"/>
          <w:numId w:val="2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拆除旧蓄电池并合规回收（我司或合作单位具备废旧电池回收资质）；</w:t>
      </w:r>
    </w:p>
    <w:p w14:paraId="1D9FFFB4" w14:textId="77777777" w:rsidR="005A35E7" w:rsidRPr="005A35E7" w:rsidRDefault="005A35E7" w:rsidP="005A35E7">
      <w:pPr>
        <w:widowControl/>
        <w:numPr>
          <w:ilvl w:val="1"/>
          <w:numId w:val="2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安装140节100Ah/12V新蓄电池，品牌与型号与科华UPS主机完全匹配；</w:t>
      </w:r>
    </w:p>
    <w:p w14:paraId="1E215FC1" w14:textId="77777777" w:rsidR="005A35E7" w:rsidRPr="005A35E7" w:rsidRDefault="005A35E7" w:rsidP="005A35E7">
      <w:pPr>
        <w:widowControl/>
        <w:numPr>
          <w:ilvl w:val="1"/>
          <w:numId w:val="2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完成UPS主机对接调试，确保设备正常运行（含协调厂家获取开机密码）。</w:t>
      </w:r>
    </w:p>
    <w:p w14:paraId="01632DE8" w14:textId="77777777" w:rsidR="005A35E7" w:rsidRPr="005A35E7" w:rsidRDefault="005A35E7" w:rsidP="005A35E7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质量保障：</w:t>
      </w:r>
    </w:p>
    <w:p w14:paraId="54E4D900" w14:textId="77777777" w:rsidR="005A35E7" w:rsidRPr="005A35E7" w:rsidRDefault="005A35E7" w:rsidP="005A35E7">
      <w:pPr>
        <w:widowControl/>
        <w:numPr>
          <w:ilvl w:val="1"/>
          <w:numId w:val="2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所供蓄电池产品技术参数符合招标文件及国家相关标准；</w:t>
      </w:r>
    </w:p>
    <w:p w14:paraId="6A65A5EC" w14:textId="77777777" w:rsidR="005A35E7" w:rsidRPr="005A35E7" w:rsidRDefault="005A35E7" w:rsidP="005A35E7">
      <w:pPr>
        <w:widowControl/>
        <w:numPr>
          <w:ilvl w:val="1"/>
          <w:numId w:val="2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安装调试完成后，提供原厂出具的合格报告及技术参数证明文件；</w:t>
      </w:r>
    </w:p>
    <w:p w14:paraId="589B3AA1" w14:textId="77777777" w:rsidR="005A35E7" w:rsidRPr="005A35E7" w:rsidRDefault="005A35E7" w:rsidP="005A35E7">
      <w:pPr>
        <w:widowControl/>
        <w:numPr>
          <w:ilvl w:val="1"/>
          <w:numId w:val="2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lastRenderedPageBreak/>
        <w:t>质保期内（自验收合格之日起____年）免费更换故障电池，并提供7×24小时应急响应服务。</w:t>
      </w:r>
    </w:p>
    <w:p w14:paraId="562521E8" w14:textId="77777777" w:rsidR="005A35E7" w:rsidRPr="002B600D" w:rsidRDefault="005A35E7" w:rsidP="005A35E7">
      <w:pPr>
        <w:widowControl/>
        <w:spacing w:line="360" w:lineRule="auto"/>
        <w:jc w:val="left"/>
        <w:rPr>
          <w:rFonts w:ascii="宋体" w:eastAsia="宋体" w:hAnsi="宋体" w:cs="仿宋_GB2312" w:hint="eastAsia"/>
          <w:b/>
          <w:bCs/>
          <w:sz w:val="24"/>
        </w:rPr>
      </w:pPr>
      <w:r w:rsidRPr="002B600D">
        <w:rPr>
          <w:rFonts w:ascii="宋体" w:eastAsia="宋体" w:hAnsi="宋体" w:cs="仿宋_GB2312"/>
          <w:b/>
          <w:bCs/>
          <w:sz w:val="24"/>
        </w:rPr>
        <w:t>三、商务与履约承诺</w:t>
      </w:r>
    </w:p>
    <w:p w14:paraId="69929EF0" w14:textId="77777777" w:rsidR="005A35E7" w:rsidRPr="005A35E7" w:rsidRDefault="005A35E7" w:rsidP="005A35E7">
      <w:pPr>
        <w:widowControl/>
        <w:numPr>
          <w:ilvl w:val="0"/>
          <w:numId w:val="3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投标文件完整性：我司承诺提交的投标文件包含招标书要求的全部内容，包括但不限于：</w:t>
      </w:r>
    </w:p>
    <w:p w14:paraId="38E85F57" w14:textId="77777777" w:rsidR="005A35E7" w:rsidRPr="005A35E7" w:rsidRDefault="005A35E7" w:rsidP="005A35E7">
      <w:pPr>
        <w:widowControl/>
        <w:numPr>
          <w:ilvl w:val="1"/>
          <w:numId w:val="3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投标承诺书、项目造价及预算清单；</w:t>
      </w:r>
    </w:p>
    <w:p w14:paraId="459E53A3" w14:textId="77777777" w:rsidR="005A35E7" w:rsidRPr="005A35E7" w:rsidRDefault="005A35E7" w:rsidP="005A35E7">
      <w:pPr>
        <w:widowControl/>
        <w:numPr>
          <w:ilvl w:val="1"/>
          <w:numId w:val="3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技术证明文件、旧电池回收资质证明；</w:t>
      </w:r>
    </w:p>
    <w:p w14:paraId="65FB758B" w14:textId="77777777" w:rsidR="005A35E7" w:rsidRPr="005A35E7" w:rsidRDefault="005A35E7" w:rsidP="005A35E7">
      <w:pPr>
        <w:widowControl/>
        <w:numPr>
          <w:ilvl w:val="1"/>
          <w:numId w:val="3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投标人身份证复印件（加盖公章）及其他商务资料。</w:t>
      </w:r>
    </w:p>
    <w:p w14:paraId="7AD953D2" w14:textId="77777777" w:rsidR="005A35E7" w:rsidRPr="005A35E7" w:rsidRDefault="005A35E7" w:rsidP="005A35E7">
      <w:pPr>
        <w:widowControl/>
        <w:numPr>
          <w:ilvl w:val="0"/>
          <w:numId w:val="3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合同履行：若中标，我司将严格按照合同约定履行义务，确保工期、质量及安全要求，并接受贵院监督与验收。</w:t>
      </w:r>
    </w:p>
    <w:p w14:paraId="7E71A8EE" w14:textId="77777777" w:rsidR="005A35E7" w:rsidRPr="005A35E7" w:rsidRDefault="005A35E7" w:rsidP="005A35E7">
      <w:pPr>
        <w:widowControl/>
        <w:numPr>
          <w:ilvl w:val="0"/>
          <w:numId w:val="3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保密义务：对贵院提供的招标文件及项目相关信息严格保密，未经许可不得向第三方披露。</w:t>
      </w:r>
    </w:p>
    <w:p w14:paraId="696AA639" w14:textId="77777777" w:rsidR="005A35E7" w:rsidRPr="002B600D" w:rsidRDefault="005A35E7" w:rsidP="005A35E7">
      <w:pPr>
        <w:widowControl/>
        <w:spacing w:line="360" w:lineRule="auto"/>
        <w:jc w:val="left"/>
        <w:rPr>
          <w:rFonts w:ascii="宋体" w:eastAsia="宋体" w:hAnsi="宋体" w:cs="仿宋_GB2312" w:hint="eastAsia"/>
          <w:b/>
          <w:bCs/>
          <w:sz w:val="24"/>
        </w:rPr>
      </w:pPr>
      <w:r w:rsidRPr="002B600D">
        <w:rPr>
          <w:rFonts w:ascii="宋体" w:eastAsia="宋体" w:hAnsi="宋体" w:cs="仿宋_GB2312"/>
          <w:b/>
          <w:bCs/>
          <w:sz w:val="24"/>
        </w:rPr>
        <w:t>四、违约责任</w:t>
      </w:r>
    </w:p>
    <w:p w14:paraId="3B77CAF9" w14:textId="77777777" w:rsidR="005A35E7" w:rsidRPr="005A35E7" w:rsidRDefault="005A35E7" w:rsidP="005A35E7">
      <w:pPr>
        <w:widowControl/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若我司违反上述承诺，贵院有权依据合同约定追究我司违约责任，包括但不限于：</w:t>
      </w:r>
    </w:p>
    <w:p w14:paraId="45BFF127" w14:textId="77777777" w:rsidR="005A35E7" w:rsidRPr="005A35E7" w:rsidRDefault="005A35E7" w:rsidP="005A35E7">
      <w:pPr>
        <w:widowControl/>
        <w:numPr>
          <w:ilvl w:val="0"/>
          <w:numId w:val="4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终止合同并要求赔偿损失；</w:t>
      </w:r>
    </w:p>
    <w:p w14:paraId="6F933A82" w14:textId="77777777" w:rsidR="005A35E7" w:rsidRPr="005A35E7" w:rsidRDefault="005A35E7" w:rsidP="005A35E7">
      <w:pPr>
        <w:widowControl/>
        <w:numPr>
          <w:ilvl w:val="0"/>
          <w:numId w:val="4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列入贵院供应商黑名单。</w:t>
      </w:r>
    </w:p>
    <w:p w14:paraId="7E388928" w14:textId="77777777" w:rsidR="005A35E7" w:rsidRPr="002B600D" w:rsidRDefault="005A35E7" w:rsidP="005A35E7">
      <w:pPr>
        <w:widowControl/>
        <w:spacing w:line="360" w:lineRule="auto"/>
        <w:jc w:val="left"/>
        <w:rPr>
          <w:rFonts w:ascii="宋体" w:eastAsia="宋体" w:hAnsi="宋体" w:cs="仿宋_GB2312" w:hint="eastAsia"/>
          <w:b/>
          <w:bCs/>
          <w:sz w:val="24"/>
        </w:rPr>
      </w:pPr>
      <w:r w:rsidRPr="002B600D">
        <w:rPr>
          <w:rFonts w:ascii="宋体" w:eastAsia="宋体" w:hAnsi="宋体" w:cs="仿宋_GB2312"/>
          <w:b/>
          <w:bCs/>
          <w:sz w:val="24"/>
        </w:rPr>
        <w:t>五、其他承诺</w:t>
      </w:r>
    </w:p>
    <w:p w14:paraId="59F2AE27" w14:textId="77777777" w:rsidR="005A35E7" w:rsidRPr="005A35E7" w:rsidRDefault="005A35E7" w:rsidP="005A35E7">
      <w:pPr>
        <w:widowControl/>
        <w:numPr>
          <w:ilvl w:val="0"/>
          <w:numId w:val="5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我司已充分理解招标文件全部内容，无任何异议，并自愿承担投标过程中的全部风险。</w:t>
      </w:r>
    </w:p>
    <w:p w14:paraId="4E0FFA4A" w14:textId="77777777" w:rsidR="005A35E7" w:rsidRPr="005A35E7" w:rsidRDefault="005A35E7" w:rsidP="005A35E7">
      <w:pPr>
        <w:widowControl/>
        <w:numPr>
          <w:ilvl w:val="0"/>
          <w:numId w:val="5"/>
        </w:numPr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本承诺书作为投标文件的组成部分，与投标文件具有同等法律效力。</w:t>
      </w:r>
    </w:p>
    <w:p w14:paraId="40B51BF2" w14:textId="77777777" w:rsidR="001428E9" w:rsidRDefault="001428E9" w:rsidP="00B47679">
      <w:pPr>
        <w:widowControl/>
        <w:spacing w:line="360" w:lineRule="auto"/>
        <w:jc w:val="left"/>
        <w:rPr>
          <w:rFonts w:ascii="宋体" w:eastAsia="宋体" w:hAnsi="宋体" w:cs="仿宋_GB2312" w:hint="eastAsia"/>
          <w:b/>
          <w:bCs/>
          <w:sz w:val="24"/>
        </w:rPr>
      </w:pPr>
    </w:p>
    <w:p w14:paraId="45673313" w14:textId="1E80727E" w:rsidR="005A35E7" w:rsidRPr="002B600D" w:rsidRDefault="005A35E7" w:rsidP="00B47679">
      <w:pPr>
        <w:widowControl/>
        <w:spacing w:line="360" w:lineRule="auto"/>
        <w:jc w:val="left"/>
        <w:rPr>
          <w:rFonts w:ascii="宋体" w:eastAsia="宋体" w:hAnsi="宋体" w:cs="仿宋_GB2312" w:hint="eastAsia"/>
          <w:b/>
          <w:bCs/>
          <w:sz w:val="24"/>
        </w:rPr>
      </w:pPr>
      <w:r w:rsidRPr="002B600D">
        <w:rPr>
          <w:rFonts w:ascii="宋体" w:eastAsia="宋体" w:hAnsi="宋体" w:cs="仿宋_GB2312"/>
          <w:b/>
          <w:bCs/>
          <w:sz w:val="24"/>
        </w:rPr>
        <w:t>投标方（盖章）：</w:t>
      </w:r>
      <w:r w:rsidR="00176896" w:rsidRPr="002B600D">
        <w:rPr>
          <w:rFonts w:ascii="宋体" w:eastAsia="宋体" w:hAnsi="宋体" w:cs="仿宋_GB2312" w:hint="eastAsia"/>
          <w:b/>
          <w:bCs/>
          <w:sz w:val="24"/>
        </w:rPr>
        <w:t xml:space="preserve">          </w:t>
      </w:r>
    </w:p>
    <w:p w14:paraId="017DEE1C" w14:textId="76F45D1D" w:rsidR="005A35E7" w:rsidRPr="002B600D" w:rsidRDefault="005A35E7" w:rsidP="00B47679">
      <w:pPr>
        <w:widowControl/>
        <w:spacing w:line="360" w:lineRule="auto"/>
        <w:jc w:val="left"/>
        <w:rPr>
          <w:rFonts w:ascii="宋体" w:eastAsia="宋体" w:hAnsi="宋体" w:cs="仿宋_GB2312" w:hint="eastAsia"/>
          <w:b/>
          <w:bCs/>
          <w:sz w:val="24"/>
        </w:rPr>
      </w:pPr>
      <w:r w:rsidRPr="002B600D">
        <w:rPr>
          <w:rFonts w:ascii="宋体" w:eastAsia="宋体" w:hAnsi="宋体" w:cs="仿宋_GB2312"/>
          <w:b/>
          <w:bCs/>
          <w:sz w:val="24"/>
        </w:rPr>
        <w:t>法定代表人或授权代表（签字）：</w:t>
      </w:r>
      <w:r w:rsidR="00176896" w:rsidRPr="002B600D">
        <w:rPr>
          <w:rFonts w:ascii="宋体" w:eastAsia="宋体" w:hAnsi="宋体" w:cs="仿宋_GB2312" w:hint="eastAsia"/>
          <w:b/>
          <w:bCs/>
          <w:sz w:val="24"/>
        </w:rPr>
        <w:t xml:space="preserve">          </w:t>
      </w:r>
    </w:p>
    <w:p w14:paraId="5601C6D8" w14:textId="0D04F4EC" w:rsidR="005A35E7" w:rsidRPr="005A35E7" w:rsidRDefault="005A35E7" w:rsidP="00B47679">
      <w:pPr>
        <w:widowControl/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日期：2025年</w:t>
      </w:r>
      <w:r w:rsidR="008037A4" w:rsidRPr="002B600D">
        <w:rPr>
          <w:rFonts w:ascii="宋体" w:eastAsia="宋体" w:hAnsi="宋体" w:cs="仿宋_GB2312" w:hint="eastAsia"/>
          <w:sz w:val="24"/>
          <w:u w:val="single"/>
        </w:rPr>
        <w:t xml:space="preserve">   </w:t>
      </w:r>
      <w:r w:rsidRPr="005A35E7">
        <w:rPr>
          <w:rFonts w:ascii="宋体" w:eastAsia="宋体" w:hAnsi="宋体" w:cs="仿宋_GB2312"/>
          <w:sz w:val="24"/>
        </w:rPr>
        <w:t>月</w:t>
      </w:r>
      <w:r w:rsidR="008037A4" w:rsidRPr="002B600D">
        <w:rPr>
          <w:rFonts w:ascii="宋体" w:eastAsia="宋体" w:hAnsi="宋体" w:cs="仿宋_GB2312" w:hint="eastAsia"/>
          <w:sz w:val="24"/>
          <w:u w:val="single"/>
        </w:rPr>
        <w:t xml:space="preserve">   </w:t>
      </w:r>
      <w:r w:rsidRPr="005A35E7">
        <w:rPr>
          <w:rFonts w:ascii="宋体" w:eastAsia="宋体" w:hAnsi="宋体" w:cs="仿宋_GB2312"/>
          <w:sz w:val="24"/>
        </w:rPr>
        <w:t>日</w:t>
      </w:r>
    </w:p>
    <w:p w14:paraId="2B0A67E4" w14:textId="77777777" w:rsidR="005A35E7" w:rsidRPr="002B600D" w:rsidRDefault="005A35E7" w:rsidP="00B47679">
      <w:pPr>
        <w:widowControl/>
        <w:spacing w:line="360" w:lineRule="auto"/>
        <w:jc w:val="left"/>
        <w:rPr>
          <w:rFonts w:ascii="宋体" w:eastAsia="宋体" w:hAnsi="宋体" w:cs="仿宋_GB2312" w:hint="eastAsia"/>
          <w:b/>
          <w:bCs/>
          <w:sz w:val="24"/>
        </w:rPr>
      </w:pPr>
      <w:r w:rsidRPr="002B600D">
        <w:rPr>
          <w:rFonts w:ascii="宋体" w:eastAsia="宋体" w:hAnsi="宋体" w:cs="仿宋_GB2312"/>
          <w:b/>
          <w:bCs/>
          <w:sz w:val="24"/>
        </w:rPr>
        <w:t>联系人及联系方式：</w:t>
      </w:r>
    </w:p>
    <w:p w14:paraId="44DB4964" w14:textId="1CEF9312" w:rsidR="005A35E7" w:rsidRDefault="005A35E7" w:rsidP="00B47679">
      <w:pPr>
        <w:widowControl/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姓名：</w:t>
      </w:r>
      <w:r w:rsidR="00176896" w:rsidRPr="002B600D">
        <w:rPr>
          <w:rFonts w:ascii="宋体" w:eastAsia="宋体" w:hAnsi="宋体" w:cs="仿宋_GB2312" w:hint="eastAsia"/>
          <w:sz w:val="24"/>
          <w:u w:val="single"/>
        </w:rPr>
        <w:t xml:space="preserve">             </w:t>
      </w:r>
    </w:p>
    <w:p w14:paraId="493478A9" w14:textId="77777777" w:rsidR="002B600D" w:rsidRDefault="005A35E7" w:rsidP="00B47679">
      <w:pPr>
        <w:widowControl/>
        <w:spacing w:line="360" w:lineRule="auto"/>
        <w:jc w:val="left"/>
        <w:rPr>
          <w:rFonts w:ascii="宋体" w:eastAsia="宋体" w:hAnsi="宋体" w:cs="仿宋_GB2312" w:hint="eastAsia"/>
          <w:sz w:val="24"/>
          <w:u w:val="single"/>
        </w:rPr>
      </w:pPr>
      <w:r w:rsidRPr="005A35E7">
        <w:rPr>
          <w:rFonts w:ascii="宋体" w:eastAsia="宋体" w:hAnsi="宋体" w:cs="仿宋_GB2312"/>
          <w:sz w:val="24"/>
        </w:rPr>
        <w:t>电话：</w:t>
      </w:r>
      <w:r w:rsidR="002B600D" w:rsidRPr="002B600D">
        <w:rPr>
          <w:rFonts w:ascii="宋体" w:eastAsia="宋体" w:hAnsi="宋体" w:cs="仿宋_GB2312" w:hint="eastAsia"/>
          <w:sz w:val="24"/>
          <w:u w:val="single"/>
        </w:rPr>
        <w:t xml:space="preserve">             </w:t>
      </w:r>
    </w:p>
    <w:p w14:paraId="1D361DC5" w14:textId="611EC3F5" w:rsidR="005A35E7" w:rsidRPr="005A35E7" w:rsidRDefault="005A35E7" w:rsidP="00B47679">
      <w:pPr>
        <w:widowControl/>
        <w:spacing w:line="360" w:lineRule="auto"/>
        <w:jc w:val="left"/>
        <w:rPr>
          <w:rFonts w:ascii="宋体" w:eastAsia="宋体" w:hAnsi="宋体" w:cs="仿宋_GB2312" w:hint="eastAsia"/>
          <w:sz w:val="24"/>
        </w:rPr>
      </w:pPr>
      <w:r w:rsidRPr="005A35E7">
        <w:rPr>
          <w:rFonts w:ascii="宋体" w:eastAsia="宋体" w:hAnsi="宋体" w:cs="仿宋_GB2312"/>
          <w:sz w:val="24"/>
        </w:rPr>
        <w:t>邮箱：</w:t>
      </w:r>
      <w:r w:rsidR="002B600D" w:rsidRPr="002B600D">
        <w:rPr>
          <w:rFonts w:ascii="宋体" w:eastAsia="宋体" w:hAnsi="宋体" w:cs="仿宋_GB2312" w:hint="eastAsia"/>
          <w:sz w:val="24"/>
          <w:u w:val="single"/>
        </w:rPr>
        <w:t xml:space="preserve">             </w:t>
      </w:r>
    </w:p>
    <w:sectPr w:rsidR="005A35E7" w:rsidRPr="005A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7F7D" w14:textId="77777777" w:rsidR="001A7042" w:rsidRDefault="001A7042" w:rsidP="00D36287">
      <w:r>
        <w:separator/>
      </w:r>
    </w:p>
  </w:endnote>
  <w:endnote w:type="continuationSeparator" w:id="0">
    <w:p w14:paraId="28581168" w14:textId="77777777" w:rsidR="001A7042" w:rsidRDefault="001A7042" w:rsidP="00D3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55DB" w14:textId="77777777" w:rsidR="001A7042" w:rsidRDefault="001A7042" w:rsidP="00D36287">
      <w:r>
        <w:separator/>
      </w:r>
    </w:p>
  </w:footnote>
  <w:footnote w:type="continuationSeparator" w:id="0">
    <w:p w14:paraId="388468C3" w14:textId="77777777" w:rsidR="001A7042" w:rsidRDefault="001A7042" w:rsidP="00D36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05F7"/>
    <w:multiLevelType w:val="multilevel"/>
    <w:tmpl w:val="002A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E3045"/>
    <w:multiLevelType w:val="multilevel"/>
    <w:tmpl w:val="1508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71EE7"/>
    <w:multiLevelType w:val="multilevel"/>
    <w:tmpl w:val="8C46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F6727"/>
    <w:multiLevelType w:val="multilevel"/>
    <w:tmpl w:val="107A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35BDC"/>
    <w:multiLevelType w:val="multilevel"/>
    <w:tmpl w:val="831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67237">
    <w:abstractNumId w:val="3"/>
  </w:num>
  <w:num w:numId="2" w16cid:durableId="19673748">
    <w:abstractNumId w:val="1"/>
  </w:num>
  <w:num w:numId="3" w16cid:durableId="1640916270">
    <w:abstractNumId w:val="0"/>
  </w:num>
  <w:num w:numId="4" w16cid:durableId="1149127005">
    <w:abstractNumId w:val="4"/>
  </w:num>
  <w:num w:numId="5" w16cid:durableId="1364289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1F6A92"/>
    <w:rsid w:val="000916B1"/>
    <w:rsid w:val="000A59EC"/>
    <w:rsid w:val="000D6BBC"/>
    <w:rsid w:val="000F2DF4"/>
    <w:rsid w:val="001428E9"/>
    <w:rsid w:val="00176896"/>
    <w:rsid w:val="00184350"/>
    <w:rsid w:val="00191D4A"/>
    <w:rsid w:val="001A7042"/>
    <w:rsid w:val="001D39D9"/>
    <w:rsid w:val="00200460"/>
    <w:rsid w:val="002B10F5"/>
    <w:rsid w:val="002B5E60"/>
    <w:rsid w:val="002B600D"/>
    <w:rsid w:val="00323398"/>
    <w:rsid w:val="00333C7F"/>
    <w:rsid w:val="00335253"/>
    <w:rsid w:val="0037616F"/>
    <w:rsid w:val="00384222"/>
    <w:rsid w:val="00387BE1"/>
    <w:rsid w:val="003B0FAB"/>
    <w:rsid w:val="00402CB3"/>
    <w:rsid w:val="004450FD"/>
    <w:rsid w:val="00463E0E"/>
    <w:rsid w:val="004C369F"/>
    <w:rsid w:val="004E2D07"/>
    <w:rsid w:val="00552F24"/>
    <w:rsid w:val="00590DC2"/>
    <w:rsid w:val="005A35E7"/>
    <w:rsid w:val="005A36A3"/>
    <w:rsid w:val="006321D5"/>
    <w:rsid w:val="006A611E"/>
    <w:rsid w:val="006D4C66"/>
    <w:rsid w:val="006E4A21"/>
    <w:rsid w:val="00751C02"/>
    <w:rsid w:val="007E35A9"/>
    <w:rsid w:val="007F5CD2"/>
    <w:rsid w:val="008037A4"/>
    <w:rsid w:val="00806F8A"/>
    <w:rsid w:val="00853201"/>
    <w:rsid w:val="00884C2F"/>
    <w:rsid w:val="008A1FEC"/>
    <w:rsid w:val="00942EC0"/>
    <w:rsid w:val="00943CAA"/>
    <w:rsid w:val="00984D6B"/>
    <w:rsid w:val="00A705C8"/>
    <w:rsid w:val="00A726C8"/>
    <w:rsid w:val="00A72D68"/>
    <w:rsid w:val="00B47679"/>
    <w:rsid w:val="00B72656"/>
    <w:rsid w:val="00BE1340"/>
    <w:rsid w:val="00CB4A0B"/>
    <w:rsid w:val="00D15A8C"/>
    <w:rsid w:val="00D30182"/>
    <w:rsid w:val="00D34165"/>
    <w:rsid w:val="00D36287"/>
    <w:rsid w:val="00D9483B"/>
    <w:rsid w:val="00DA5E81"/>
    <w:rsid w:val="00DB1371"/>
    <w:rsid w:val="00E17BFA"/>
    <w:rsid w:val="00E901C1"/>
    <w:rsid w:val="00EB0AB1"/>
    <w:rsid w:val="00EF7FA3"/>
    <w:rsid w:val="00F85893"/>
    <w:rsid w:val="00FE1328"/>
    <w:rsid w:val="153E7382"/>
    <w:rsid w:val="3C1F6A92"/>
    <w:rsid w:val="3C6A592B"/>
    <w:rsid w:val="40AF4280"/>
    <w:rsid w:val="7F7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6AB94"/>
  <w15:docId w15:val="{15901B4F-1697-40D5-BF2C-546EB75C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D362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362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3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362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安笑雨Angela</dc:creator>
  <cp:lastModifiedBy>Swing Huang</cp:lastModifiedBy>
  <cp:revision>50</cp:revision>
  <cp:lastPrinted>2025-06-13T04:56:00Z</cp:lastPrinted>
  <dcterms:created xsi:type="dcterms:W3CDTF">2025-06-10T03:14:00Z</dcterms:created>
  <dcterms:modified xsi:type="dcterms:W3CDTF">2025-06-13T06:36:00Z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E1BB11F09DDB43CAA02211FA1DB71371_13</vt:lpwstr>
  </property>
  <property fmtid="{D5CDD505-2E9C-101B-9397-08002B2CF9AE}" pid="4" name="KSOTemplateDocerSaveRecord">
    <vt:lpwstr>eyJoZGlkIjoiNjIwNjIzNzM0M2ZmYTMyZWEzY2YxZmUxOTRkODg1YzMiLCJ1c2VySWQiOiIzNDc5MjYxOTAifQ==</vt:lpwstr>
  </property>
</Properties>
</file>